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6B" w:rsidRPr="0081786B" w:rsidRDefault="0081786B" w:rsidP="0077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>AP GOPO</w:t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Government Salaries</w:t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786B" w:rsidRPr="0081786B" w:rsidRDefault="0081786B" w:rsidP="0077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1786B" w:rsidRPr="0081786B" w:rsidRDefault="0081786B" w:rsidP="00777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E9A" w:rsidRPr="00777E9A" w:rsidRDefault="0081786B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77E9A"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alaries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Governmental Salaries (2018)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Legislative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Rank and file member of House or Senate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$174,000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House and Senate Majority and Minority Leaders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$193,400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Speaker of the House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$223,500</w:t>
      </w:r>
      <w:bookmarkStart w:id="0" w:name="_GoBack"/>
      <w:bookmarkEnd w:id="0"/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VPOTUS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$233,000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POTUS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Level I Executive Schedule (cabinet members)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$235,300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Judiciary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Chief Justice of the US Supreme Court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$270,700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Justices of US Supreme Court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$258,900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Federal Circuit Judges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$223,700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Federal District Judges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$210,900</w:t>
      </w:r>
    </w:p>
    <w:p w:rsidR="00777E9A" w:rsidRPr="00777E9A" w:rsidRDefault="00777E9A" w:rsidP="00777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Private Sector Salaries/Earnings (2018)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James Simons - Hedge Fund Manager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 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1,600,000,000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Beyoncé Knowles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105,000,000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Grumpy Cat - (in two years earned)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100,000,000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Thomas Rutledge</w:t>
      </w:r>
      <w:r w:rsidRPr="0077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Charter Communications Inc.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98,000,000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Cristiano Ronaldo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93,000,000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LeBron James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Katy Perry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33,000,000</w:t>
      </w: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U.S. Secretary of State</w:t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$ 235,300</w:t>
      </w:r>
    </w:p>
    <w:p w:rsidR="00777E9A" w:rsidRPr="00777E9A" w:rsidRDefault="00777E9A" w:rsidP="00777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9A" w:rsidRPr="00777E9A" w:rsidRDefault="00777E9A" w:rsidP="0077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Questions</w:t>
      </w:r>
    </w:p>
    <w:p w:rsidR="00777E9A" w:rsidRPr="00777E9A" w:rsidRDefault="00777E9A" w:rsidP="00F1388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What surprised you the most about this data?</w:t>
      </w:r>
    </w:p>
    <w:p w:rsidR="00777E9A" w:rsidRPr="00777E9A" w:rsidRDefault="00777E9A" w:rsidP="00F1388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most overpaid of the governmental salary list?</w:t>
      </w:r>
    </w:p>
    <w:p w:rsidR="00777E9A" w:rsidRPr="00777E9A" w:rsidRDefault="00777E9A" w:rsidP="00F1388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most underpaid of the governmental salary list?</w:t>
      </w:r>
    </w:p>
    <w:p w:rsidR="00777E9A" w:rsidRPr="00777E9A" w:rsidRDefault="00777E9A" w:rsidP="00F1388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Who decides on these governmental salaries?</w:t>
      </w:r>
    </w:p>
    <w:p w:rsidR="00777E9A" w:rsidRPr="00777E9A" w:rsidRDefault="00777E9A" w:rsidP="00F1388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Are the private sector jobs more valuable that the governmental jobs?</w:t>
      </w:r>
    </w:p>
    <w:p w:rsidR="00777E9A" w:rsidRPr="00777E9A" w:rsidRDefault="00777E9A" w:rsidP="00F1388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Why are private sector salaries so much higher than governmental salaries?</w:t>
      </w:r>
    </w:p>
    <w:p w:rsidR="00777E9A" w:rsidRPr="00777E9A" w:rsidRDefault="00777E9A" w:rsidP="00F1388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E9A">
        <w:rPr>
          <w:rFonts w:ascii="Times New Roman" w:eastAsia="Times New Roman" w:hAnsi="Times New Roman" w:cs="Times New Roman"/>
          <w:color w:val="000000"/>
          <w:sz w:val="24"/>
          <w:szCs w:val="24"/>
        </w:rPr>
        <w:t>What questions do you have about this information?</w:t>
      </w:r>
    </w:p>
    <w:p w:rsidR="00435135" w:rsidRPr="00777E9A" w:rsidRDefault="00435135">
      <w:pPr>
        <w:rPr>
          <w:rFonts w:ascii="Times New Roman" w:hAnsi="Times New Roman" w:cs="Times New Roman"/>
        </w:rPr>
      </w:pPr>
    </w:p>
    <w:sectPr w:rsidR="00435135" w:rsidRPr="00777E9A" w:rsidSect="00777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1B13"/>
    <w:multiLevelType w:val="multilevel"/>
    <w:tmpl w:val="A24E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A"/>
    <w:rsid w:val="000B379A"/>
    <w:rsid w:val="00435135"/>
    <w:rsid w:val="00777E9A"/>
    <w:rsid w:val="0081786B"/>
    <w:rsid w:val="00F1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7C23"/>
  <w15:chartTrackingRefBased/>
  <w15:docId w15:val="{5795EC41-B870-4631-8C25-38B029DB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1</cp:revision>
  <cp:lastPrinted>2019-11-08T14:19:00Z</cp:lastPrinted>
  <dcterms:created xsi:type="dcterms:W3CDTF">2019-10-31T19:20:00Z</dcterms:created>
  <dcterms:modified xsi:type="dcterms:W3CDTF">2019-11-11T21:16:00Z</dcterms:modified>
</cp:coreProperties>
</file>